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8" w:rsidRPr="00F1402A" w:rsidRDefault="007C74DC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1 карточка</w:t>
      </w:r>
    </w:p>
    <w:p w:rsidR="007C74DC" w:rsidRPr="00F1402A" w:rsidRDefault="007C74DC" w:rsidP="007C74DC">
      <w:pPr>
        <w:pStyle w:val="a3"/>
        <w:rPr>
          <w:sz w:val="24"/>
          <w:szCs w:val="24"/>
        </w:rPr>
      </w:pPr>
      <w:r w:rsidRPr="00F1402A">
        <w:rPr>
          <w:b/>
          <w:sz w:val="24"/>
          <w:szCs w:val="24"/>
        </w:rPr>
        <w:t>Что такое артериальная гипертония?</w:t>
      </w:r>
      <w:r w:rsidRPr="00F1402A">
        <w:rPr>
          <w:sz w:val="24"/>
          <w:szCs w:val="24"/>
        </w:rPr>
        <w:t xml:space="preserve"> </w:t>
      </w:r>
    </w:p>
    <w:p w:rsidR="007C74DC" w:rsidRPr="00F1402A" w:rsidRDefault="007C74DC" w:rsidP="007C74DC">
      <w:pPr>
        <w:pStyle w:val="a3"/>
        <w:rPr>
          <w:sz w:val="24"/>
          <w:szCs w:val="24"/>
        </w:rPr>
      </w:pPr>
    </w:p>
    <w:p w:rsidR="007C74DC" w:rsidRPr="00F1402A" w:rsidRDefault="007C74DC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Артериальная гипертония – это стойкое повышение </w:t>
      </w:r>
      <w:r w:rsidR="00E9658F" w:rsidRPr="00F1402A">
        <w:rPr>
          <w:sz w:val="24"/>
          <w:szCs w:val="24"/>
        </w:rPr>
        <w:t xml:space="preserve">артериального давления </w:t>
      </w:r>
      <w:r w:rsidR="00F1402A">
        <w:rPr>
          <w:sz w:val="24"/>
          <w:szCs w:val="24"/>
        </w:rPr>
        <w:t xml:space="preserve">до </w:t>
      </w:r>
      <w:r w:rsidR="000D1B03">
        <w:rPr>
          <w:sz w:val="24"/>
          <w:szCs w:val="24"/>
        </w:rPr>
        <w:t>140/</w:t>
      </w:r>
      <w:r w:rsidRPr="00F1402A">
        <w:rPr>
          <w:sz w:val="24"/>
          <w:szCs w:val="24"/>
        </w:rPr>
        <w:t>90 мм рт. ст.</w:t>
      </w:r>
      <w:r w:rsidR="00E9658F" w:rsidRPr="00F1402A">
        <w:rPr>
          <w:sz w:val="24"/>
          <w:szCs w:val="24"/>
        </w:rPr>
        <w:t xml:space="preserve"> и более.</w:t>
      </w:r>
    </w:p>
    <w:p w:rsidR="007C74DC" w:rsidRPr="00F1402A" w:rsidRDefault="007C74DC" w:rsidP="007C74D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74DC" w:rsidRPr="00F1402A" w:rsidTr="00E9658F">
        <w:tc>
          <w:tcPr>
            <w:tcW w:w="3115" w:type="dxa"/>
            <w:shd w:val="clear" w:color="auto" w:fill="92D050"/>
          </w:tcPr>
          <w:p w:rsidR="007C74DC" w:rsidRPr="00F1402A" w:rsidRDefault="007C74DC" w:rsidP="007C74DC">
            <w:pPr>
              <w:pStyle w:val="a3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 xml:space="preserve">Оптимальное </w:t>
            </w:r>
            <w:r w:rsidR="000D1B03">
              <w:rPr>
                <w:sz w:val="24"/>
                <w:szCs w:val="24"/>
              </w:rPr>
              <w:t>АД</w:t>
            </w:r>
          </w:p>
        </w:tc>
        <w:tc>
          <w:tcPr>
            <w:tcW w:w="3115" w:type="dxa"/>
            <w:shd w:val="clear" w:color="auto" w:fill="92D050"/>
          </w:tcPr>
          <w:p w:rsidR="007C74DC" w:rsidRPr="00F1402A" w:rsidRDefault="00E9658F" w:rsidP="007C74DC">
            <w:pPr>
              <w:pStyle w:val="a3"/>
              <w:rPr>
                <w:sz w:val="24"/>
                <w:szCs w:val="24"/>
              </w:rPr>
            </w:pPr>
            <w:proofErr w:type="gramStart"/>
            <w:r w:rsidRPr="00F1402A">
              <w:rPr>
                <w:sz w:val="24"/>
                <w:szCs w:val="24"/>
              </w:rPr>
              <w:t>менее</w:t>
            </w:r>
            <w:proofErr w:type="gramEnd"/>
            <w:r w:rsidR="007C74DC" w:rsidRPr="00F1402A">
              <w:rPr>
                <w:sz w:val="24"/>
                <w:szCs w:val="24"/>
              </w:rPr>
              <w:t xml:space="preserve"> 120 мм рт. ст.</w:t>
            </w:r>
          </w:p>
        </w:tc>
        <w:tc>
          <w:tcPr>
            <w:tcW w:w="3115" w:type="dxa"/>
            <w:shd w:val="clear" w:color="auto" w:fill="92D050"/>
          </w:tcPr>
          <w:p w:rsidR="007C74DC" w:rsidRPr="00F1402A" w:rsidRDefault="00E9658F" w:rsidP="007C74DC">
            <w:pPr>
              <w:pStyle w:val="a3"/>
              <w:rPr>
                <w:sz w:val="24"/>
                <w:szCs w:val="24"/>
              </w:rPr>
            </w:pPr>
            <w:proofErr w:type="gramStart"/>
            <w:r w:rsidRPr="00F1402A">
              <w:rPr>
                <w:sz w:val="24"/>
                <w:szCs w:val="24"/>
              </w:rPr>
              <w:t>менее</w:t>
            </w:r>
            <w:proofErr w:type="gramEnd"/>
            <w:r w:rsidR="0027370B" w:rsidRPr="00F1402A">
              <w:rPr>
                <w:sz w:val="24"/>
                <w:szCs w:val="24"/>
              </w:rPr>
              <w:t xml:space="preserve"> 8</w:t>
            </w:r>
            <w:r w:rsidR="007C74DC" w:rsidRPr="00F1402A">
              <w:rPr>
                <w:sz w:val="24"/>
                <w:szCs w:val="24"/>
              </w:rPr>
              <w:t xml:space="preserve">0 мм рт. </w:t>
            </w:r>
            <w:proofErr w:type="spellStart"/>
            <w:r w:rsidR="007C74DC" w:rsidRPr="00F1402A">
              <w:rPr>
                <w:sz w:val="24"/>
                <w:szCs w:val="24"/>
              </w:rPr>
              <w:t>ст</w:t>
            </w:r>
            <w:proofErr w:type="spellEnd"/>
          </w:p>
        </w:tc>
      </w:tr>
      <w:tr w:rsidR="007C74DC" w:rsidRPr="00F1402A" w:rsidTr="00E9658F">
        <w:tc>
          <w:tcPr>
            <w:tcW w:w="3115" w:type="dxa"/>
            <w:shd w:val="clear" w:color="auto" w:fill="FFFF00"/>
          </w:tcPr>
          <w:p w:rsidR="007C74DC" w:rsidRPr="00F1402A" w:rsidRDefault="007C74DC" w:rsidP="007C74DC">
            <w:pPr>
              <w:pStyle w:val="a3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Нормальное</w:t>
            </w:r>
            <w:r w:rsidR="000D1B03">
              <w:rPr>
                <w:sz w:val="24"/>
                <w:szCs w:val="24"/>
              </w:rPr>
              <w:t xml:space="preserve"> АД</w:t>
            </w:r>
          </w:p>
        </w:tc>
        <w:tc>
          <w:tcPr>
            <w:tcW w:w="3115" w:type="dxa"/>
            <w:shd w:val="clear" w:color="auto" w:fill="FFFF00"/>
          </w:tcPr>
          <w:p w:rsidR="007C74DC" w:rsidRPr="00F1402A" w:rsidRDefault="007C74DC" w:rsidP="007C74DC">
            <w:pPr>
              <w:pStyle w:val="a3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120-139 мм рт. ст.</w:t>
            </w:r>
          </w:p>
        </w:tc>
        <w:tc>
          <w:tcPr>
            <w:tcW w:w="3115" w:type="dxa"/>
            <w:shd w:val="clear" w:color="auto" w:fill="FFFF00"/>
          </w:tcPr>
          <w:p w:rsidR="007C74DC" w:rsidRPr="00F1402A" w:rsidRDefault="0027370B" w:rsidP="007C74DC">
            <w:pPr>
              <w:pStyle w:val="a3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80-89 мм рт. ст.</w:t>
            </w:r>
          </w:p>
        </w:tc>
      </w:tr>
      <w:tr w:rsidR="007C74DC" w:rsidRPr="00F1402A" w:rsidTr="00E9658F">
        <w:tc>
          <w:tcPr>
            <w:tcW w:w="3115" w:type="dxa"/>
            <w:shd w:val="clear" w:color="auto" w:fill="FF0000"/>
          </w:tcPr>
          <w:p w:rsidR="007C74DC" w:rsidRPr="00F1402A" w:rsidRDefault="0027370B" w:rsidP="007C74DC">
            <w:pPr>
              <w:pStyle w:val="a3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Артериальная гипертония</w:t>
            </w:r>
          </w:p>
        </w:tc>
        <w:tc>
          <w:tcPr>
            <w:tcW w:w="3115" w:type="dxa"/>
            <w:shd w:val="clear" w:color="auto" w:fill="FF0000"/>
          </w:tcPr>
          <w:p w:rsidR="007C74DC" w:rsidRPr="00F1402A" w:rsidRDefault="0027370B" w:rsidP="007C74DC">
            <w:pPr>
              <w:pStyle w:val="a3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140 мм рт. ст.</w:t>
            </w:r>
            <w:r w:rsidR="00E9658F" w:rsidRPr="00F1402A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5" w:type="dxa"/>
            <w:shd w:val="clear" w:color="auto" w:fill="FF0000"/>
          </w:tcPr>
          <w:p w:rsidR="007C74DC" w:rsidRPr="00F1402A" w:rsidRDefault="0027370B" w:rsidP="007C74DC">
            <w:pPr>
              <w:pStyle w:val="a3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90 мм рт. ст.</w:t>
            </w:r>
            <w:r w:rsidR="00E9658F" w:rsidRPr="00F1402A">
              <w:rPr>
                <w:sz w:val="24"/>
                <w:szCs w:val="24"/>
              </w:rPr>
              <w:t xml:space="preserve"> и более</w:t>
            </w:r>
          </w:p>
        </w:tc>
      </w:tr>
    </w:tbl>
    <w:p w:rsidR="007C74DC" w:rsidRPr="00F1402A" w:rsidRDefault="007C74DC" w:rsidP="007C74DC">
      <w:pPr>
        <w:pStyle w:val="a3"/>
        <w:rPr>
          <w:sz w:val="24"/>
          <w:szCs w:val="24"/>
        </w:rPr>
      </w:pPr>
    </w:p>
    <w:p w:rsidR="007C74DC" w:rsidRPr="00F1402A" w:rsidRDefault="007C74DC" w:rsidP="007C74DC">
      <w:pPr>
        <w:pStyle w:val="a3"/>
        <w:rPr>
          <w:sz w:val="24"/>
          <w:szCs w:val="24"/>
        </w:rPr>
      </w:pPr>
    </w:p>
    <w:p w:rsidR="007C74DC" w:rsidRPr="00F1402A" w:rsidRDefault="007C74DC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2 карточка</w:t>
      </w:r>
    </w:p>
    <w:p w:rsidR="007C74DC" w:rsidRPr="00F1402A" w:rsidRDefault="007C74DC" w:rsidP="007C74DC">
      <w:pPr>
        <w:pStyle w:val="a3"/>
        <w:rPr>
          <w:sz w:val="24"/>
          <w:szCs w:val="24"/>
        </w:rPr>
      </w:pPr>
      <w:r w:rsidRPr="00F1402A">
        <w:rPr>
          <w:b/>
          <w:sz w:val="24"/>
          <w:szCs w:val="24"/>
        </w:rPr>
        <w:t>Какие факторы способствуют повышению артериального давления?</w:t>
      </w:r>
    </w:p>
    <w:p w:rsidR="007C74DC" w:rsidRPr="00F1402A" w:rsidRDefault="007C74DC" w:rsidP="007C74DC">
      <w:pPr>
        <w:pStyle w:val="a3"/>
        <w:rPr>
          <w:sz w:val="24"/>
          <w:szCs w:val="24"/>
        </w:rPr>
      </w:pPr>
    </w:p>
    <w:p w:rsidR="007C74DC" w:rsidRPr="00F1402A" w:rsidRDefault="00EE4B1A" w:rsidP="007C74DC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наследственность;</w:t>
      </w:r>
    </w:p>
    <w:p w:rsidR="007C74DC" w:rsidRPr="00F1402A" w:rsidRDefault="00EE4B1A" w:rsidP="007C74DC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возраст;</w:t>
      </w:r>
    </w:p>
    <w:p w:rsidR="007C74DC" w:rsidRPr="00F1402A" w:rsidRDefault="00EE4B1A" w:rsidP="007C74DC">
      <w:pPr>
        <w:pStyle w:val="a3"/>
        <w:rPr>
          <w:sz w:val="24"/>
          <w:szCs w:val="24"/>
        </w:rPr>
      </w:pPr>
      <w:r>
        <w:rPr>
          <w:sz w:val="24"/>
          <w:szCs w:val="24"/>
        </w:rPr>
        <w:t>- мужской пол;</w:t>
      </w:r>
    </w:p>
    <w:p w:rsidR="007C74DC" w:rsidRPr="00F1402A" w:rsidRDefault="007C74DC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- </w:t>
      </w:r>
      <w:r w:rsidR="00EE4B1A">
        <w:rPr>
          <w:sz w:val="24"/>
          <w:szCs w:val="24"/>
        </w:rPr>
        <w:t>избыточная масса тела, ожирение;</w:t>
      </w:r>
    </w:p>
    <w:p w:rsidR="007C74DC" w:rsidRPr="00F1402A" w:rsidRDefault="007C74DC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- чрезмер</w:t>
      </w:r>
      <w:r w:rsidR="00EE4B1A">
        <w:rPr>
          <w:sz w:val="24"/>
          <w:szCs w:val="24"/>
        </w:rPr>
        <w:t>ное потребление поваренной соли;</w:t>
      </w:r>
    </w:p>
    <w:p w:rsidR="000D1B03" w:rsidRDefault="00EE4B1A" w:rsidP="007C74DC">
      <w:pPr>
        <w:pStyle w:val="a3"/>
        <w:rPr>
          <w:sz w:val="24"/>
          <w:szCs w:val="24"/>
        </w:rPr>
      </w:pPr>
      <w:r>
        <w:rPr>
          <w:sz w:val="24"/>
          <w:szCs w:val="24"/>
        </w:rPr>
        <w:t>- употребление алкоголя;</w:t>
      </w:r>
    </w:p>
    <w:p w:rsidR="007C74DC" w:rsidRPr="00F1402A" w:rsidRDefault="000D1B03" w:rsidP="007C74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4B1A">
        <w:rPr>
          <w:sz w:val="24"/>
          <w:szCs w:val="24"/>
        </w:rPr>
        <w:t>курение;</w:t>
      </w:r>
    </w:p>
    <w:p w:rsidR="007C74DC" w:rsidRDefault="007C74DC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- недостаточная двигательная активность.</w:t>
      </w:r>
    </w:p>
    <w:p w:rsidR="003621C8" w:rsidRDefault="003621C8" w:rsidP="007C74DC">
      <w:pPr>
        <w:pStyle w:val="a3"/>
        <w:rPr>
          <w:sz w:val="24"/>
          <w:szCs w:val="24"/>
        </w:rPr>
      </w:pPr>
    </w:p>
    <w:p w:rsidR="003621C8" w:rsidRPr="003621C8" w:rsidRDefault="003621C8" w:rsidP="007C74D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картинка с мужчиной</w:t>
      </w:r>
    </w:p>
    <w:p w:rsidR="0027370B" w:rsidRPr="00F1402A" w:rsidRDefault="0027370B" w:rsidP="007C74DC">
      <w:pPr>
        <w:pStyle w:val="a3"/>
        <w:rPr>
          <w:sz w:val="24"/>
          <w:szCs w:val="24"/>
        </w:rPr>
      </w:pPr>
    </w:p>
    <w:p w:rsidR="0027370B" w:rsidRPr="00F1402A" w:rsidRDefault="0027370B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3 карточка</w:t>
      </w:r>
    </w:p>
    <w:p w:rsidR="0027370B" w:rsidRPr="00F1402A" w:rsidRDefault="0027370B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Как правильно измерять давление в домашних условиях?</w:t>
      </w:r>
    </w:p>
    <w:p w:rsidR="0027370B" w:rsidRPr="00F1402A" w:rsidRDefault="0027370B" w:rsidP="007C74DC">
      <w:pPr>
        <w:pStyle w:val="a3"/>
        <w:rPr>
          <w:sz w:val="24"/>
          <w:szCs w:val="24"/>
        </w:rPr>
      </w:pPr>
    </w:p>
    <w:p w:rsidR="0027370B" w:rsidRPr="00F1402A" w:rsidRDefault="0027370B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Изм</w:t>
      </w:r>
      <w:r w:rsidR="000D1B03">
        <w:rPr>
          <w:sz w:val="24"/>
          <w:szCs w:val="24"/>
        </w:rPr>
        <w:t>ерять давление нужно утром</w:t>
      </w:r>
      <w:r w:rsidRPr="00F1402A">
        <w:rPr>
          <w:sz w:val="24"/>
          <w:szCs w:val="24"/>
        </w:rPr>
        <w:t xml:space="preserve"> после пробуждения и вечером перед сном. Минимум за полчаса до измерения необходимо исключить интенсивные физические и эмоциональные нагрузки, курение, употребление алкоголя, кофе, крепкого чая. Исследование следует проводить в положении сидя, чтобы наложенная на плечо манжета тоном</w:t>
      </w:r>
      <w:r w:rsidR="003B1A93" w:rsidRPr="00F1402A">
        <w:rPr>
          <w:sz w:val="24"/>
          <w:szCs w:val="24"/>
        </w:rPr>
        <w:t>етра находилась на уровне сердца</w:t>
      </w:r>
      <w:r w:rsidRPr="00F1402A">
        <w:rPr>
          <w:sz w:val="24"/>
          <w:szCs w:val="24"/>
        </w:rPr>
        <w:t xml:space="preserve">. Результат измерения </w:t>
      </w:r>
      <w:r w:rsidR="003B1A93" w:rsidRPr="00F1402A">
        <w:rPr>
          <w:sz w:val="24"/>
          <w:szCs w:val="24"/>
        </w:rPr>
        <w:t>необходимо заносить</w:t>
      </w:r>
      <w:r w:rsidR="003621C8">
        <w:rPr>
          <w:sz w:val="24"/>
          <w:szCs w:val="24"/>
        </w:rPr>
        <w:t xml:space="preserve"> в дневник контроля артериального давления</w:t>
      </w:r>
      <w:r w:rsidRPr="00F1402A">
        <w:rPr>
          <w:sz w:val="24"/>
          <w:szCs w:val="24"/>
        </w:rPr>
        <w:t>.</w:t>
      </w:r>
    </w:p>
    <w:p w:rsidR="0027370B" w:rsidRPr="00F1402A" w:rsidRDefault="0027370B" w:rsidP="007C74DC">
      <w:pPr>
        <w:pStyle w:val="a3"/>
        <w:rPr>
          <w:sz w:val="24"/>
          <w:szCs w:val="24"/>
        </w:rPr>
      </w:pPr>
    </w:p>
    <w:p w:rsidR="0027370B" w:rsidRPr="00F1402A" w:rsidRDefault="00AD4BAE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4 карточка</w:t>
      </w:r>
    </w:p>
    <w:p w:rsidR="00AD4BAE" w:rsidRPr="00F1402A" w:rsidRDefault="003621C8" w:rsidP="007C74D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дневник контроля артериального давления</w:t>
      </w:r>
      <w:r w:rsidR="00AD4BAE" w:rsidRPr="00F1402A">
        <w:rPr>
          <w:b/>
          <w:sz w:val="24"/>
          <w:szCs w:val="24"/>
        </w:rPr>
        <w:t xml:space="preserve">? </w:t>
      </w:r>
    </w:p>
    <w:p w:rsidR="00AD4BAE" w:rsidRPr="00F1402A" w:rsidRDefault="00AD4BAE" w:rsidP="007C74DC">
      <w:pPr>
        <w:pStyle w:val="a3"/>
        <w:rPr>
          <w:sz w:val="24"/>
          <w:szCs w:val="24"/>
        </w:rPr>
      </w:pPr>
    </w:p>
    <w:p w:rsidR="00AD4BAE" w:rsidRPr="00F1402A" w:rsidRDefault="00AD4BAE" w:rsidP="00F1402A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В дневник </w:t>
      </w:r>
      <w:r w:rsidR="003621C8">
        <w:rPr>
          <w:sz w:val="24"/>
          <w:szCs w:val="24"/>
        </w:rPr>
        <w:t>контроля артериального давления</w:t>
      </w:r>
      <w:r w:rsidRPr="00F1402A">
        <w:rPr>
          <w:sz w:val="24"/>
          <w:szCs w:val="24"/>
        </w:rPr>
        <w:t xml:space="preserve"> заносятся результаты измерения артериального давления ежедневно два раза в день, а также </w:t>
      </w:r>
      <w:r w:rsidR="000D1B03">
        <w:rPr>
          <w:sz w:val="24"/>
          <w:szCs w:val="24"/>
        </w:rPr>
        <w:t>при ухудшении самочувствия</w:t>
      </w:r>
      <w:r w:rsidRPr="00F1402A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9"/>
        <w:gridCol w:w="1151"/>
        <w:gridCol w:w="1141"/>
        <w:gridCol w:w="1152"/>
        <w:gridCol w:w="1141"/>
        <w:gridCol w:w="1812"/>
        <w:gridCol w:w="1649"/>
      </w:tblGrid>
      <w:tr w:rsidR="003B1A93" w:rsidRPr="00F1402A" w:rsidTr="003B1A93">
        <w:tc>
          <w:tcPr>
            <w:tcW w:w="1300" w:type="dxa"/>
            <w:vMerge w:val="restart"/>
            <w:vAlign w:val="center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Дата</w:t>
            </w:r>
          </w:p>
        </w:tc>
        <w:tc>
          <w:tcPr>
            <w:tcW w:w="2544" w:type="dxa"/>
            <w:gridSpan w:val="2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Утро</w:t>
            </w:r>
          </w:p>
        </w:tc>
        <w:tc>
          <w:tcPr>
            <w:tcW w:w="2545" w:type="dxa"/>
            <w:gridSpan w:val="2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Вечер</w:t>
            </w:r>
          </w:p>
        </w:tc>
        <w:tc>
          <w:tcPr>
            <w:tcW w:w="1252" w:type="dxa"/>
            <w:vMerge w:val="restart"/>
          </w:tcPr>
          <w:p w:rsidR="003B1A93" w:rsidRPr="00F1402A" w:rsidRDefault="00F1402A" w:rsidP="00AD4BA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приеме</w:t>
            </w:r>
            <w:r w:rsidR="000D1B03">
              <w:rPr>
                <w:sz w:val="24"/>
                <w:szCs w:val="24"/>
              </w:rPr>
              <w:t xml:space="preserve"> лекарственного препарата</w:t>
            </w:r>
          </w:p>
        </w:tc>
        <w:tc>
          <w:tcPr>
            <w:tcW w:w="1704" w:type="dxa"/>
            <w:vMerge w:val="restart"/>
            <w:vAlign w:val="center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Примечания</w:t>
            </w:r>
          </w:p>
        </w:tc>
      </w:tr>
      <w:tr w:rsidR="003B1A93" w:rsidRPr="00F1402A" w:rsidTr="003B1A93">
        <w:tc>
          <w:tcPr>
            <w:tcW w:w="1300" w:type="dxa"/>
            <w:vMerge/>
          </w:tcPr>
          <w:p w:rsidR="003B1A93" w:rsidRPr="00F1402A" w:rsidRDefault="003B1A93" w:rsidP="007C74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АД</w:t>
            </w:r>
          </w:p>
        </w:tc>
        <w:tc>
          <w:tcPr>
            <w:tcW w:w="1299" w:type="dxa"/>
            <w:vAlign w:val="center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ЧСС</w:t>
            </w:r>
          </w:p>
        </w:tc>
        <w:tc>
          <w:tcPr>
            <w:tcW w:w="1246" w:type="dxa"/>
            <w:vAlign w:val="center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АД</w:t>
            </w:r>
          </w:p>
        </w:tc>
        <w:tc>
          <w:tcPr>
            <w:tcW w:w="1299" w:type="dxa"/>
            <w:vAlign w:val="center"/>
          </w:tcPr>
          <w:p w:rsidR="003B1A93" w:rsidRPr="00F1402A" w:rsidRDefault="003B1A93" w:rsidP="00AD4BAE">
            <w:pPr>
              <w:pStyle w:val="a3"/>
              <w:jc w:val="center"/>
              <w:rPr>
                <w:sz w:val="24"/>
                <w:szCs w:val="24"/>
              </w:rPr>
            </w:pPr>
            <w:r w:rsidRPr="00F1402A">
              <w:rPr>
                <w:sz w:val="24"/>
                <w:szCs w:val="24"/>
              </w:rPr>
              <w:t>ЧСС</w:t>
            </w:r>
          </w:p>
        </w:tc>
        <w:tc>
          <w:tcPr>
            <w:tcW w:w="1252" w:type="dxa"/>
            <w:vMerge/>
          </w:tcPr>
          <w:p w:rsidR="003B1A93" w:rsidRPr="00F1402A" w:rsidRDefault="003B1A93" w:rsidP="007C74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B1A93" w:rsidRPr="00F1402A" w:rsidRDefault="003B1A93" w:rsidP="007C74DC">
            <w:pPr>
              <w:pStyle w:val="a3"/>
              <w:rPr>
                <w:sz w:val="24"/>
                <w:szCs w:val="24"/>
              </w:rPr>
            </w:pPr>
          </w:p>
        </w:tc>
      </w:tr>
      <w:tr w:rsidR="003B1A93" w:rsidRPr="00F1402A" w:rsidTr="003B1A93">
        <w:tc>
          <w:tcPr>
            <w:tcW w:w="1300" w:type="dxa"/>
          </w:tcPr>
          <w:p w:rsidR="003B1A93" w:rsidRDefault="000D1B03" w:rsidP="007C74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Пример:</w:t>
            </w:r>
          </w:p>
          <w:p w:rsidR="000D1B0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13.06.2022</w:t>
            </w:r>
          </w:p>
        </w:tc>
        <w:tc>
          <w:tcPr>
            <w:tcW w:w="1245" w:type="dxa"/>
          </w:tcPr>
          <w:p w:rsidR="000D1B03" w:rsidRDefault="000D1B03" w:rsidP="007C74DC">
            <w:pPr>
              <w:pStyle w:val="a3"/>
              <w:rPr>
                <w:sz w:val="24"/>
                <w:szCs w:val="24"/>
              </w:rPr>
            </w:pPr>
          </w:p>
          <w:p w:rsidR="003B1A9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130/80</w:t>
            </w:r>
          </w:p>
        </w:tc>
        <w:tc>
          <w:tcPr>
            <w:tcW w:w="1299" w:type="dxa"/>
          </w:tcPr>
          <w:p w:rsidR="000D1B0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</w:p>
          <w:p w:rsidR="003B1A9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246" w:type="dxa"/>
          </w:tcPr>
          <w:p w:rsidR="000D1B0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</w:p>
          <w:p w:rsidR="003B1A93" w:rsidRPr="003621C8" w:rsidRDefault="00EE4B1A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150/90</w:t>
            </w:r>
          </w:p>
        </w:tc>
        <w:tc>
          <w:tcPr>
            <w:tcW w:w="1299" w:type="dxa"/>
          </w:tcPr>
          <w:p w:rsidR="000D1B0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</w:p>
          <w:p w:rsidR="003B1A9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81</w:t>
            </w:r>
          </w:p>
        </w:tc>
        <w:tc>
          <w:tcPr>
            <w:tcW w:w="1252" w:type="dxa"/>
          </w:tcPr>
          <w:p w:rsidR="000D1B0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</w:p>
          <w:p w:rsidR="003B1A93" w:rsidRPr="003621C8" w:rsidRDefault="00A155F7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Забыл принять</w:t>
            </w:r>
          </w:p>
        </w:tc>
        <w:tc>
          <w:tcPr>
            <w:tcW w:w="1704" w:type="dxa"/>
          </w:tcPr>
          <w:p w:rsidR="000D1B0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</w:p>
          <w:p w:rsidR="000D1B03" w:rsidRPr="003621C8" w:rsidRDefault="000D1B03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Го</w:t>
            </w:r>
            <w:r w:rsidR="00EE4B1A" w:rsidRPr="003621C8">
              <w:rPr>
                <w:i/>
                <w:sz w:val="24"/>
                <w:szCs w:val="24"/>
              </w:rPr>
              <w:t>ловная боль</w:t>
            </w:r>
            <w:r w:rsidRPr="003621C8">
              <w:rPr>
                <w:i/>
                <w:sz w:val="24"/>
                <w:szCs w:val="24"/>
              </w:rPr>
              <w:t xml:space="preserve">. </w:t>
            </w:r>
          </w:p>
          <w:p w:rsidR="003B1A93" w:rsidRPr="003621C8" w:rsidRDefault="00A155F7" w:rsidP="007C74DC">
            <w:pPr>
              <w:pStyle w:val="a3"/>
              <w:rPr>
                <w:i/>
                <w:sz w:val="24"/>
                <w:szCs w:val="24"/>
              </w:rPr>
            </w:pPr>
            <w:r w:rsidRPr="003621C8">
              <w:rPr>
                <w:i/>
                <w:sz w:val="24"/>
                <w:szCs w:val="24"/>
              </w:rPr>
              <w:t>В 17</w:t>
            </w:r>
            <w:r w:rsidR="000D1B03" w:rsidRPr="003621C8">
              <w:rPr>
                <w:i/>
                <w:sz w:val="24"/>
                <w:szCs w:val="24"/>
              </w:rPr>
              <w:t>:30 давление 170/100 – головная боль</w:t>
            </w:r>
            <w:r w:rsidR="00EE4B1A" w:rsidRPr="003621C8">
              <w:rPr>
                <w:i/>
                <w:sz w:val="24"/>
                <w:szCs w:val="24"/>
              </w:rPr>
              <w:t xml:space="preserve"> звон в ушах, </w:t>
            </w:r>
            <w:r w:rsidR="00EE4B1A" w:rsidRPr="003621C8">
              <w:rPr>
                <w:i/>
                <w:sz w:val="24"/>
                <w:szCs w:val="24"/>
              </w:rPr>
              <w:lastRenderedPageBreak/>
              <w:t>принял препарат. Через полчаса давление 150/90</w:t>
            </w:r>
          </w:p>
        </w:tc>
      </w:tr>
    </w:tbl>
    <w:p w:rsidR="00AD4BAE" w:rsidRDefault="00AD4BAE" w:rsidP="007C74DC">
      <w:pPr>
        <w:pStyle w:val="a3"/>
        <w:rPr>
          <w:sz w:val="24"/>
          <w:szCs w:val="24"/>
        </w:rPr>
      </w:pPr>
    </w:p>
    <w:p w:rsidR="003621C8" w:rsidRDefault="003621C8" w:rsidP="007C74D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i/>
          <w:sz w:val="24"/>
          <w:szCs w:val="24"/>
        </w:rPr>
        <w:t>текст в таблице должен выглядеть как рукописный, кроме шапки столбцов и слова «Пример»</w:t>
      </w:r>
    </w:p>
    <w:p w:rsidR="003621C8" w:rsidRPr="003621C8" w:rsidRDefault="003621C8" w:rsidP="007C74DC">
      <w:pPr>
        <w:pStyle w:val="a3"/>
        <w:rPr>
          <w:i/>
          <w:sz w:val="24"/>
          <w:szCs w:val="24"/>
        </w:rPr>
      </w:pPr>
    </w:p>
    <w:p w:rsidR="00AD4BAE" w:rsidRPr="00F1402A" w:rsidRDefault="00AD4BAE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5 карточка</w:t>
      </w:r>
    </w:p>
    <w:p w:rsidR="00AD4BAE" w:rsidRPr="00F1402A" w:rsidRDefault="00AD4BAE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 xml:space="preserve">Для чего нужно вести дневник </w:t>
      </w:r>
      <w:r w:rsidR="003621C8">
        <w:rPr>
          <w:b/>
          <w:sz w:val="24"/>
          <w:szCs w:val="24"/>
        </w:rPr>
        <w:t>контроля артериального давления</w:t>
      </w:r>
      <w:r w:rsidRPr="00F1402A">
        <w:rPr>
          <w:b/>
          <w:sz w:val="24"/>
          <w:szCs w:val="24"/>
        </w:rPr>
        <w:t>?</w:t>
      </w:r>
    </w:p>
    <w:p w:rsidR="00AD4BAE" w:rsidRPr="00F1402A" w:rsidRDefault="00AD4BAE" w:rsidP="007C74DC">
      <w:pPr>
        <w:pStyle w:val="a3"/>
        <w:rPr>
          <w:sz w:val="24"/>
          <w:szCs w:val="24"/>
        </w:rPr>
      </w:pPr>
    </w:p>
    <w:p w:rsidR="00AD4BAE" w:rsidRPr="00F1402A" w:rsidRDefault="00AD4BAE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По дневнику </w:t>
      </w:r>
      <w:r w:rsidR="003621C8">
        <w:rPr>
          <w:sz w:val="24"/>
          <w:szCs w:val="24"/>
        </w:rPr>
        <w:t>контроля артериального давления</w:t>
      </w:r>
      <w:r w:rsidRPr="00F1402A">
        <w:rPr>
          <w:sz w:val="24"/>
          <w:szCs w:val="24"/>
        </w:rPr>
        <w:t xml:space="preserve"> как пациент, так и лечащий врач могут отслеживать эффективность назначенного лечения</w:t>
      </w:r>
      <w:r w:rsidR="00B33173" w:rsidRPr="00F1402A">
        <w:rPr>
          <w:sz w:val="24"/>
          <w:szCs w:val="24"/>
        </w:rPr>
        <w:t xml:space="preserve">. Также он помогает определить обстоятельства, которые способствуют повышению давления (графа Примечания). Помимо этого по данным дневника можно выявить такие формы гипертонии, как скрытая артериальная гипертония, гипертония «белого халата» и пр. </w:t>
      </w:r>
    </w:p>
    <w:p w:rsidR="00B33173" w:rsidRPr="00F1402A" w:rsidRDefault="00B33173" w:rsidP="007C74DC">
      <w:pPr>
        <w:pStyle w:val="a3"/>
        <w:rPr>
          <w:sz w:val="24"/>
          <w:szCs w:val="24"/>
        </w:rPr>
      </w:pPr>
    </w:p>
    <w:p w:rsidR="00C60E85" w:rsidRPr="00F1402A" w:rsidRDefault="00C60E85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6 карточка</w:t>
      </w:r>
    </w:p>
    <w:p w:rsidR="00C60E85" w:rsidRPr="00F1402A" w:rsidRDefault="00C60E85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У меня выявили артериальную гипертонию, но не назначили никакого лечения. Почему?</w:t>
      </w:r>
    </w:p>
    <w:p w:rsidR="00C60E85" w:rsidRPr="00F1402A" w:rsidRDefault="00C60E85" w:rsidP="007C74DC">
      <w:pPr>
        <w:pStyle w:val="a3"/>
        <w:rPr>
          <w:b/>
          <w:sz w:val="24"/>
          <w:szCs w:val="24"/>
        </w:rPr>
      </w:pPr>
    </w:p>
    <w:p w:rsidR="00C60E85" w:rsidRPr="00F1402A" w:rsidRDefault="00C60E85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Одним из базовых методов лечения артериальной гипертонии, особенно у молодых пациентов, является </w:t>
      </w:r>
      <w:r w:rsidR="003621C8">
        <w:rPr>
          <w:sz w:val="24"/>
          <w:szCs w:val="24"/>
        </w:rPr>
        <w:t>коррекция</w:t>
      </w:r>
      <w:r w:rsidRPr="00F1402A">
        <w:rPr>
          <w:sz w:val="24"/>
          <w:szCs w:val="24"/>
        </w:rPr>
        <w:t xml:space="preserve"> образа</w:t>
      </w:r>
      <w:r w:rsidR="000D1B03">
        <w:rPr>
          <w:sz w:val="24"/>
          <w:szCs w:val="24"/>
        </w:rPr>
        <w:t xml:space="preserve"> жизни.</w:t>
      </w:r>
      <w:r w:rsidR="00F1402A">
        <w:rPr>
          <w:sz w:val="24"/>
          <w:szCs w:val="24"/>
        </w:rPr>
        <w:t xml:space="preserve"> </w:t>
      </w:r>
      <w:r w:rsidR="000D1B03">
        <w:rPr>
          <w:sz w:val="24"/>
          <w:szCs w:val="24"/>
        </w:rPr>
        <w:t>И</w:t>
      </w:r>
      <w:r w:rsidR="003B1A93" w:rsidRPr="00F1402A">
        <w:rPr>
          <w:sz w:val="24"/>
          <w:szCs w:val="24"/>
        </w:rPr>
        <w:t>менно образ жизни</w:t>
      </w:r>
      <w:r w:rsidRPr="00F1402A">
        <w:rPr>
          <w:sz w:val="24"/>
          <w:szCs w:val="24"/>
        </w:rPr>
        <w:t xml:space="preserve"> на 80 % определяет состояние здоровья человека. Коррекция питания, отказ от вредных привычек, рациональная</w:t>
      </w:r>
      <w:r w:rsidR="003B1A93" w:rsidRPr="00F1402A">
        <w:rPr>
          <w:sz w:val="24"/>
          <w:szCs w:val="24"/>
        </w:rPr>
        <w:t xml:space="preserve"> и регулярная</w:t>
      </w:r>
      <w:r w:rsidRPr="00F1402A">
        <w:rPr>
          <w:sz w:val="24"/>
          <w:szCs w:val="24"/>
        </w:rPr>
        <w:t xml:space="preserve"> физическая активность могут привести артериальное давление в норму. </w:t>
      </w:r>
    </w:p>
    <w:p w:rsidR="00C60E85" w:rsidRPr="00F1402A" w:rsidRDefault="00C60E85" w:rsidP="007C74DC">
      <w:pPr>
        <w:pStyle w:val="a3"/>
        <w:rPr>
          <w:sz w:val="24"/>
          <w:szCs w:val="24"/>
        </w:rPr>
      </w:pPr>
    </w:p>
    <w:p w:rsidR="00B33173" w:rsidRPr="00F1402A" w:rsidRDefault="00C60E85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7</w:t>
      </w:r>
      <w:r w:rsidR="00B33173" w:rsidRPr="00F1402A">
        <w:rPr>
          <w:b/>
          <w:sz w:val="24"/>
          <w:szCs w:val="24"/>
        </w:rPr>
        <w:t xml:space="preserve"> карточка</w:t>
      </w:r>
    </w:p>
    <w:p w:rsidR="00C60E85" w:rsidRDefault="003B1A93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Нужно ли принимать преп</w:t>
      </w:r>
      <w:r w:rsidR="003621C8">
        <w:rPr>
          <w:b/>
          <w:sz w:val="24"/>
          <w:szCs w:val="24"/>
        </w:rPr>
        <w:t>араты от давления каждый день?</w:t>
      </w:r>
    </w:p>
    <w:p w:rsidR="003621C8" w:rsidRPr="00F1402A" w:rsidRDefault="003621C8" w:rsidP="007C74DC">
      <w:pPr>
        <w:pStyle w:val="a3"/>
        <w:rPr>
          <w:sz w:val="24"/>
          <w:szCs w:val="24"/>
        </w:rPr>
      </w:pPr>
    </w:p>
    <w:p w:rsidR="00C60E85" w:rsidRPr="00F1402A" w:rsidRDefault="003B1A93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Препараты, снижающие артериальное давление, необходимо принимать ежедневно в с</w:t>
      </w:r>
      <w:r w:rsidR="003621C8">
        <w:rPr>
          <w:sz w:val="24"/>
          <w:szCs w:val="24"/>
        </w:rPr>
        <w:t>оответствии с назначением врача</w:t>
      </w:r>
      <w:r w:rsidRPr="00F1402A">
        <w:rPr>
          <w:sz w:val="24"/>
          <w:szCs w:val="24"/>
        </w:rPr>
        <w:t xml:space="preserve">. </w:t>
      </w:r>
      <w:r w:rsidR="00C60E85" w:rsidRPr="00F1402A">
        <w:rPr>
          <w:sz w:val="24"/>
          <w:szCs w:val="24"/>
        </w:rPr>
        <w:t xml:space="preserve">Пропуск приема препарата или его отмена не только приведут к повышению артериального давления и прогрессированию болезни, но могут привести к гипертоническому кризу, который может осложниться инсультом, инфарктом, отеком легких. </w:t>
      </w:r>
    </w:p>
    <w:p w:rsidR="00C60E85" w:rsidRPr="00F1402A" w:rsidRDefault="00C60E85" w:rsidP="007C74DC">
      <w:pPr>
        <w:pStyle w:val="a3"/>
        <w:rPr>
          <w:sz w:val="24"/>
          <w:szCs w:val="24"/>
        </w:rPr>
      </w:pPr>
    </w:p>
    <w:p w:rsidR="00C60E85" w:rsidRPr="00F1402A" w:rsidRDefault="00C60E85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8 карточка</w:t>
      </w:r>
    </w:p>
    <w:p w:rsidR="00C60E85" w:rsidRPr="00F1402A" w:rsidRDefault="001649AB" w:rsidP="007C74DC">
      <w:pPr>
        <w:pStyle w:val="a3"/>
        <w:rPr>
          <w:sz w:val="24"/>
          <w:szCs w:val="24"/>
        </w:rPr>
      </w:pPr>
      <w:r w:rsidRPr="00F1402A">
        <w:rPr>
          <w:b/>
          <w:sz w:val="24"/>
          <w:szCs w:val="24"/>
        </w:rPr>
        <w:t>Я принимаю препараты так, как назначил врач, но давление все равно выше нормы.</w:t>
      </w:r>
      <w:r w:rsidRPr="00F1402A">
        <w:rPr>
          <w:sz w:val="24"/>
          <w:szCs w:val="24"/>
        </w:rPr>
        <w:t xml:space="preserve"> </w:t>
      </w:r>
    </w:p>
    <w:p w:rsidR="001649AB" w:rsidRPr="00F1402A" w:rsidRDefault="001649AB" w:rsidP="007C74DC">
      <w:pPr>
        <w:pStyle w:val="a3"/>
        <w:rPr>
          <w:sz w:val="24"/>
          <w:szCs w:val="24"/>
        </w:rPr>
      </w:pPr>
    </w:p>
    <w:p w:rsidR="001649AB" w:rsidRPr="00F1402A" w:rsidRDefault="001649AB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Для каждого пациента в зависимости от его возраста, наличия сопутствующих заболеваний определены целевые показатели артериального давления, которые должны быть дости</w:t>
      </w:r>
      <w:r w:rsidR="003B1A93" w:rsidRPr="00F1402A">
        <w:rPr>
          <w:sz w:val="24"/>
          <w:szCs w:val="24"/>
        </w:rPr>
        <w:t>гнуты с помощью терапии. Если</w:t>
      </w:r>
      <w:r w:rsidRPr="00F1402A">
        <w:rPr>
          <w:sz w:val="24"/>
          <w:szCs w:val="24"/>
        </w:rPr>
        <w:t xml:space="preserve"> считаете, что назначенная</w:t>
      </w:r>
      <w:r w:rsidR="000D1B03">
        <w:rPr>
          <w:sz w:val="24"/>
          <w:szCs w:val="24"/>
        </w:rPr>
        <w:t xml:space="preserve"> терапия не эффективна, Вам необходимо</w:t>
      </w:r>
      <w:r w:rsidRPr="00F1402A">
        <w:rPr>
          <w:sz w:val="24"/>
          <w:szCs w:val="24"/>
        </w:rPr>
        <w:t xml:space="preserve"> обратиться к своему лечащему врачу с целью ее коррекции.</w:t>
      </w:r>
    </w:p>
    <w:p w:rsidR="001649AB" w:rsidRPr="00F1402A" w:rsidRDefault="001649AB" w:rsidP="007C74DC">
      <w:pPr>
        <w:pStyle w:val="a3"/>
        <w:rPr>
          <w:sz w:val="24"/>
          <w:szCs w:val="24"/>
        </w:rPr>
      </w:pPr>
    </w:p>
    <w:p w:rsidR="001649AB" w:rsidRPr="00F1402A" w:rsidRDefault="001649AB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9 карточка</w:t>
      </w:r>
    </w:p>
    <w:p w:rsidR="001649AB" w:rsidRPr="00F1402A" w:rsidRDefault="001649AB" w:rsidP="007C74DC">
      <w:pPr>
        <w:pStyle w:val="a3"/>
        <w:rPr>
          <w:sz w:val="24"/>
          <w:szCs w:val="24"/>
        </w:rPr>
      </w:pPr>
      <w:r w:rsidRPr="00F1402A">
        <w:rPr>
          <w:b/>
          <w:sz w:val="24"/>
          <w:szCs w:val="24"/>
        </w:rPr>
        <w:t>Если на фоне терапии я хорошо себя чувствую, нужно ли мне посещать врача?</w:t>
      </w:r>
    </w:p>
    <w:p w:rsidR="001649AB" w:rsidRPr="00F1402A" w:rsidRDefault="001649AB" w:rsidP="007C74DC">
      <w:pPr>
        <w:pStyle w:val="a3"/>
        <w:rPr>
          <w:sz w:val="24"/>
          <w:szCs w:val="24"/>
        </w:rPr>
      </w:pPr>
    </w:p>
    <w:p w:rsidR="001649AB" w:rsidRPr="00F1402A" w:rsidRDefault="004D192E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Да, необходимо п</w:t>
      </w:r>
      <w:r w:rsidR="00F1402A">
        <w:rPr>
          <w:sz w:val="24"/>
          <w:szCs w:val="24"/>
        </w:rPr>
        <w:t>осещать лечащего врача не реже 1</w:t>
      </w:r>
      <w:r w:rsidRPr="00F1402A">
        <w:rPr>
          <w:sz w:val="24"/>
          <w:szCs w:val="24"/>
        </w:rPr>
        <w:t xml:space="preserve"> раз</w:t>
      </w:r>
      <w:r w:rsidR="00F1402A">
        <w:rPr>
          <w:sz w:val="24"/>
          <w:szCs w:val="24"/>
        </w:rPr>
        <w:t>а</w:t>
      </w:r>
      <w:r w:rsidRPr="00F1402A">
        <w:rPr>
          <w:sz w:val="24"/>
          <w:szCs w:val="24"/>
        </w:rPr>
        <w:t xml:space="preserve"> в год с целью обследования и коррекции терапии. Некоторые отрицательные изменения в организме (например, </w:t>
      </w:r>
      <w:r w:rsidRPr="00F1402A">
        <w:rPr>
          <w:sz w:val="24"/>
          <w:szCs w:val="24"/>
        </w:rPr>
        <w:lastRenderedPageBreak/>
        <w:t>повышение уров</w:t>
      </w:r>
      <w:r w:rsidR="005401C8" w:rsidRPr="00F1402A">
        <w:rPr>
          <w:sz w:val="24"/>
          <w:szCs w:val="24"/>
        </w:rPr>
        <w:t>ня холестерина, нарушение функции почек и др.</w:t>
      </w:r>
      <w:r w:rsidRPr="00F1402A">
        <w:rPr>
          <w:sz w:val="24"/>
          <w:szCs w:val="24"/>
        </w:rPr>
        <w:t xml:space="preserve">) </w:t>
      </w:r>
      <w:r w:rsidR="003621C8">
        <w:rPr>
          <w:sz w:val="24"/>
          <w:szCs w:val="24"/>
        </w:rPr>
        <w:t xml:space="preserve">на ранних стадиях </w:t>
      </w:r>
      <w:r w:rsidRPr="00F1402A">
        <w:rPr>
          <w:sz w:val="24"/>
          <w:szCs w:val="24"/>
        </w:rPr>
        <w:t xml:space="preserve">могут протекать бессимптомно. </w:t>
      </w:r>
    </w:p>
    <w:p w:rsidR="004D192E" w:rsidRPr="00F1402A" w:rsidRDefault="004D192E" w:rsidP="007C74DC">
      <w:pPr>
        <w:pStyle w:val="a3"/>
        <w:rPr>
          <w:sz w:val="24"/>
          <w:szCs w:val="24"/>
        </w:rPr>
      </w:pPr>
    </w:p>
    <w:p w:rsidR="004D192E" w:rsidRPr="00F1402A" w:rsidRDefault="004D192E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10 карточка</w:t>
      </w:r>
    </w:p>
    <w:p w:rsidR="004D192E" w:rsidRPr="00F1402A" w:rsidRDefault="008F19AA" w:rsidP="007C74DC">
      <w:pPr>
        <w:pStyle w:val="a3"/>
        <w:rPr>
          <w:b/>
          <w:sz w:val="24"/>
          <w:szCs w:val="24"/>
        </w:rPr>
      </w:pPr>
      <w:r w:rsidRPr="00F1402A">
        <w:rPr>
          <w:b/>
          <w:sz w:val="24"/>
          <w:szCs w:val="24"/>
        </w:rPr>
        <w:t>Что делать, если у меня резко повысилось давление выше «рабочего»?</w:t>
      </w:r>
    </w:p>
    <w:p w:rsidR="008F19AA" w:rsidRPr="00F1402A" w:rsidRDefault="008F19AA" w:rsidP="007C74DC">
      <w:pPr>
        <w:pStyle w:val="a3"/>
        <w:rPr>
          <w:sz w:val="24"/>
          <w:szCs w:val="24"/>
        </w:rPr>
      </w:pPr>
    </w:p>
    <w:p w:rsidR="000D1B03" w:rsidRDefault="008F19AA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Необходимо измерить артериальное давление и пульс, записать эти значения. Далее нужно исключить физические нагрузки, обеспечить приток свежего воздуха, при возможности прилечь</w:t>
      </w:r>
      <w:r w:rsidR="000D1B03">
        <w:rPr>
          <w:sz w:val="24"/>
          <w:szCs w:val="24"/>
        </w:rPr>
        <w:t xml:space="preserve"> с приподнятым головным концом</w:t>
      </w:r>
      <w:r w:rsidR="006F21B7" w:rsidRPr="00F1402A">
        <w:rPr>
          <w:sz w:val="24"/>
          <w:szCs w:val="24"/>
        </w:rPr>
        <w:t xml:space="preserve"> ил</w:t>
      </w:r>
      <w:r w:rsidR="000D1B03">
        <w:rPr>
          <w:sz w:val="24"/>
          <w:szCs w:val="24"/>
        </w:rPr>
        <w:t xml:space="preserve">и </w:t>
      </w:r>
      <w:r w:rsidR="006F21B7" w:rsidRPr="00F1402A">
        <w:rPr>
          <w:sz w:val="24"/>
          <w:szCs w:val="24"/>
        </w:rPr>
        <w:t>сесть</w:t>
      </w:r>
      <w:r w:rsidR="000D1B03">
        <w:rPr>
          <w:sz w:val="24"/>
          <w:szCs w:val="24"/>
        </w:rPr>
        <w:t xml:space="preserve"> в кресло</w:t>
      </w:r>
      <w:r w:rsidRPr="00F1402A">
        <w:rPr>
          <w:sz w:val="24"/>
          <w:szCs w:val="24"/>
        </w:rPr>
        <w:t xml:space="preserve">, а также принять препарат от давления, который назначен лечащим врачом. </w:t>
      </w:r>
    </w:p>
    <w:p w:rsidR="00EE4B1A" w:rsidRDefault="00EE4B1A" w:rsidP="007C74DC">
      <w:pPr>
        <w:pStyle w:val="a3"/>
        <w:rPr>
          <w:b/>
          <w:sz w:val="24"/>
          <w:szCs w:val="24"/>
        </w:rPr>
      </w:pPr>
    </w:p>
    <w:p w:rsidR="000D1B03" w:rsidRPr="000D1B03" w:rsidRDefault="000D1B03" w:rsidP="007C74DC">
      <w:pPr>
        <w:pStyle w:val="a3"/>
        <w:rPr>
          <w:b/>
          <w:sz w:val="24"/>
          <w:szCs w:val="24"/>
        </w:rPr>
      </w:pPr>
      <w:r w:rsidRPr="000D1B03">
        <w:rPr>
          <w:b/>
          <w:sz w:val="24"/>
          <w:szCs w:val="24"/>
        </w:rPr>
        <w:t>11 карточка</w:t>
      </w:r>
    </w:p>
    <w:p w:rsidR="000D1B03" w:rsidRDefault="000D1B03" w:rsidP="007C74DC">
      <w:pPr>
        <w:pStyle w:val="a3"/>
        <w:rPr>
          <w:sz w:val="24"/>
          <w:szCs w:val="24"/>
        </w:rPr>
      </w:pPr>
      <w:r w:rsidRPr="000D1B03">
        <w:rPr>
          <w:b/>
          <w:sz w:val="24"/>
          <w:szCs w:val="24"/>
        </w:rPr>
        <w:t>В каком случае необходимо вызвать бригаду скорой медицинской помощи?</w:t>
      </w:r>
    </w:p>
    <w:p w:rsidR="000D1B03" w:rsidRDefault="000D1B03" w:rsidP="007C74DC">
      <w:pPr>
        <w:pStyle w:val="a3"/>
        <w:rPr>
          <w:sz w:val="24"/>
          <w:szCs w:val="24"/>
        </w:rPr>
      </w:pPr>
    </w:p>
    <w:p w:rsidR="008F19AA" w:rsidRPr="00F1402A" w:rsidRDefault="008F19AA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Вызывать </w:t>
      </w:r>
      <w:r w:rsidR="000D1B03">
        <w:rPr>
          <w:sz w:val="24"/>
          <w:szCs w:val="24"/>
        </w:rPr>
        <w:t>бригаду скорой медицинской помощи</w:t>
      </w:r>
      <w:r w:rsidRPr="00F1402A">
        <w:rPr>
          <w:sz w:val="24"/>
          <w:szCs w:val="24"/>
        </w:rPr>
        <w:t xml:space="preserve"> необходимо в следующих случаях:</w:t>
      </w:r>
    </w:p>
    <w:p w:rsidR="008F19AA" w:rsidRPr="00F1402A" w:rsidRDefault="008F19AA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- </w:t>
      </w:r>
      <w:r w:rsidR="006F21B7" w:rsidRPr="00F1402A">
        <w:rPr>
          <w:sz w:val="24"/>
          <w:szCs w:val="24"/>
        </w:rPr>
        <w:t xml:space="preserve">если </w:t>
      </w:r>
      <w:r w:rsidRPr="00F1402A">
        <w:rPr>
          <w:sz w:val="24"/>
          <w:szCs w:val="24"/>
        </w:rPr>
        <w:t>через 20-30 минут после приема препарата давление не снижается</w:t>
      </w:r>
      <w:r w:rsidR="006F21B7" w:rsidRPr="00F1402A">
        <w:rPr>
          <w:sz w:val="24"/>
          <w:szCs w:val="24"/>
        </w:rPr>
        <w:t xml:space="preserve"> или ухудшается общее самочувствие,</w:t>
      </w:r>
    </w:p>
    <w:p w:rsidR="006F21B7" w:rsidRPr="00F1402A" w:rsidRDefault="006F21B7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 xml:space="preserve">- </w:t>
      </w:r>
      <w:r w:rsidR="009D4FA2" w:rsidRPr="00F1402A">
        <w:rPr>
          <w:sz w:val="24"/>
          <w:szCs w:val="24"/>
        </w:rPr>
        <w:t xml:space="preserve">если </w:t>
      </w:r>
      <w:r w:rsidRPr="00F1402A">
        <w:rPr>
          <w:sz w:val="24"/>
          <w:szCs w:val="24"/>
        </w:rPr>
        <w:t>Вам еще не назначены препараты, либо назначенный препарат отсутствует</w:t>
      </w:r>
      <w:r w:rsidR="00870933">
        <w:rPr>
          <w:sz w:val="24"/>
          <w:szCs w:val="24"/>
        </w:rPr>
        <w:t xml:space="preserve"> под рукой</w:t>
      </w:r>
      <w:r w:rsidRPr="00F1402A">
        <w:rPr>
          <w:sz w:val="24"/>
          <w:szCs w:val="24"/>
        </w:rPr>
        <w:t>,</w:t>
      </w:r>
    </w:p>
    <w:p w:rsidR="006F21B7" w:rsidRDefault="006F21B7" w:rsidP="007C74DC">
      <w:pPr>
        <w:pStyle w:val="a3"/>
        <w:rPr>
          <w:sz w:val="24"/>
          <w:szCs w:val="24"/>
        </w:rPr>
      </w:pPr>
      <w:r w:rsidRPr="00F1402A">
        <w:rPr>
          <w:sz w:val="24"/>
          <w:szCs w:val="24"/>
        </w:rPr>
        <w:t>-</w:t>
      </w:r>
      <w:r w:rsidR="00A53AE0" w:rsidRPr="00F1402A">
        <w:rPr>
          <w:sz w:val="24"/>
          <w:szCs w:val="24"/>
        </w:rPr>
        <w:t xml:space="preserve"> если артериальное давление</w:t>
      </w:r>
      <w:r w:rsidRPr="00F1402A">
        <w:rPr>
          <w:sz w:val="24"/>
          <w:szCs w:val="24"/>
        </w:rPr>
        <w:t xml:space="preserve"> 180/110 мм рт. ст.</w:t>
      </w:r>
      <w:r w:rsidR="000D1B03">
        <w:rPr>
          <w:sz w:val="24"/>
          <w:szCs w:val="24"/>
        </w:rPr>
        <w:t xml:space="preserve"> и выше,</w:t>
      </w:r>
    </w:p>
    <w:p w:rsidR="000D1B03" w:rsidRDefault="000D1B03" w:rsidP="007C74DC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 появлении давящей, сжимающей боли за грудиной,</w:t>
      </w:r>
    </w:p>
    <w:p w:rsidR="000D1B03" w:rsidRDefault="000D1B03" w:rsidP="007C74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5B81">
        <w:rPr>
          <w:sz w:val="24"/>
          <w:szCs w:val="24"/>
        </w:rPr>
        <w:t xml:space="preserve">а также при появлении следующих симптомов: </w:t>
      </w:r>
    </w:p>
    <w:p w:rsidR="003621C8" w:rsidRPr="003621C8" w:rsidRDefault="003621C8" w:rsidP="007C74DC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Картинки с 3 признаками инсульта</w:t>
      </w:r>
      <w:bookmarkStart w:id="0" w:name="_GoBack"/>
      <w:bookmarkEnd w:id="0"/>
    </w:p>
    <w:sectPr w:rsidR="003621C8" w:rsidRPr="003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68"/>
    <w:rsid w:val="000D1B03"/>
    <w:rsid w:val="001649AB"/>
    <w:rsid w:val="0027370B"/>
    <w:rsid w:val="003621C8"/>
    <w:rsid w:val="00375CA8"/>
    <w:rsid w:val="003B1A93"/>
    <w:rsid w:val="004D192E"/>
    <w:rsid w:val="005401C8"/>
    <w:rsid w:val="006F21B7"/>
    <w:rsid w:val="0072774F"/>
    <w:rsid w:val="007C74DC"/>
    <w:rsid w:val="00870933"/>
    <w:rsid w:val="008F19AA"/>
    <w:rsid w:val="00905B81"/>
    <w:rsid w:val="009D4FA2"/>
    <w:rsid w:val="00A155F7"/>
    <w:rsid w:val="00A53AE0"/>
    <w:rsid w:val="00AD4BAE"/>
    <w:rsid w:val="00B33173"/>
    <w:rsid w:val="00B75B3B"/>
    <w:rsid w:val="00C60E85"/>
    <w:rsid w:val="00E9658F"/>
    <w:rsid w:val="00EE4B1A"/>
    <w:rsid w:val="00EF1868"/>
    <w:rsid w:val="00F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C87B-4140-4891-8218-87E88BD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7C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Пользователь домена 202</cp:lastModifiedBy>
  <cp:revision>16</cp:revision>
  <cp:lastPrinted>2022-05-31T09:16:00Z</cp:lastPrinted>
  <dcterms:created xsi:type="dcterms:W3CDTF">2022-04-15T04:33:00Z</dcterms:created>
  <dcterms:modified xsi:type="dcterms:W3CDTF">2022-07-20T09:34:00Z</dcterms:modified>
</cp:coreProperties>
</file>